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38" w:rsidRDefault="00A45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60B38" w:rsidRDefault="00A45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 «Литература»   5-9 класс ФГОС  ООО</w:t>
      </w:r>
    </w:p>
    <w:p w:rsidR="00560B38" w:rsidRDefault="00A456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1.Место учебного предмета в структуре основной образовательной программы ООО школы.</w:t>
      </w:r>
    </w:p>
    <w:p w:rsidR="00560B38" w:rsidRDefault="00A45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«Литература» входит в предметную  область «филология».</w:t>
      </w:r>
    </w:p>
    <w:p w:rsidR="00560B38" w:rsidRDefault="00A4563B">
      <w:pPr>
        <w:pStyle w:val="Default"/>
        <w:jc w:val="both"/>
      </w:pPr>
      <w:r>
        <w:rPr>
          <w:rFonts w:eastAsia="Calibri"/>
        </w:rPr>
        <w:t>Рабочая программа по литературе для 5-9 классов класса разработана в соответствии с Федеральным государственным образовательным стандартом ООО, основной образовательной программой основного общего образования МАОУ «Цаган-Моринская СОШ», программы по литера</w:t>
      </w:r>
      <w:r>
        <w:rPr>
          <w:rFonts w:eastAsia="Calibri"/>
        </w:rPr>
        <w:t>туре 5—9 классы, авторы программы</w:t>
      </w:r>
      <w:r>
        <w:t>/ авт.-сост. Г.С. Меркин, С.А. Зинин. – М.: ООО «Русское слово – учебник», 2012. – (ФГОС. Инновационная школа).</w:t>
      </w:r>
      <w:r>
        <w:rPr>
          <w:rFonts w:eastAsia="Calibri"/>
        </w:rPr>
        <w:t xml:space="preserve"> </w:t>
      </w:r>
    </w:p>
    <w:p w:rsidR="00560B38" w:rsidRDefault="00A4563B">
      <w:pPr>
        <w:pStyle w:val="Default"/>
        <w:jc w:val="both"/>
      </w:pPr>
      <w:r>
        <w:t xml:space="preserve"> Данная программа обеспечивает формирование универсальных учебных действий и опорной системы знаний, специфиче</w:t>
      </w:r>
      <w:r>
        <w:t>ских для данной предметной области на этапе основного общего образования, осуществляя преемственность со ступенью начального образования. Курс литературы выстраивается с учётом коммуникативно-деятельностного и личностно ориентированного подходов к обучению</w:t>
      </w:r>
      <w:r>
        <w:t>, в русле которых происходит изучение произведений, художественное восприятие произведений, освоение теоретико-литературными понятиями, изучение научных, литературно-критических статей, развитие личностных, регулятивных, познавательных и коммуникативных де</w:t>
      </w:r>
      <w:r>
        <w:t>йствий</w:t>
      </w:r>
    </w:p>
    <w:p w:rsidR="00560B38" w:rsidRDefault="00A4563B">
      <w:pPr>
        <w:pStyle w:val="Default"/>
        <w:jc w:val="both"/>
      </w:pPr>
      <w:r>
        <w:rPr>
          <w:rFonts w:eastAsia="Calibri"/>
        </w:rPr>
        <w:t xml:space="preserve">Данная программа представляет собой практический курс русского языка для учащихся, получающих образование по УМК следующих авторов: </w:t>
      </w:r>
    </w:p>
    <w:p w:rsidR="00560B38" w:rsidRDefault="00A4563B">
      <w:pPr>
        <w:pStyle w:val="Default"/>
        <w:jc w:val="both"/>
      </w:pPr>
      <w:r>
        <w:t xml:space="preserve"> Программа курса «Литература». 5-9 классы / авт.-сост. Г.С. Меркин, С.А. Зинин. – М.: ООО </w:t>
      </w:r>
    </w:p>
    <w:p w:rsidR="00560B38" w:rsidRDefault="00A4563B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изучения 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предмета. </w:t>
      </w:r>
      <w:r>
        <w:rPr>
          <w:rFonts w:ascii="Times New Roman" w:hAnsi="Times New Roman" w:cs="Times New Roman"/>
          <w:sz w:val="24"/>
          <w:szCs w:val="24"/>
        </w:rPr>
        <w:t xml:space="preserve">«Русское слово – учебник», 2012. – (ФГОС. Инновационная школа); </w:t>
      </w:r>
    </w:p>
    <w:p w:rsidR="00560B38" w:rsidRDefault="00A4563B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учебник для 5 класса общеобразовательных учреждений: в 2 ч. / авт.-сост. Г.С. Меркин. – М.: ООО «Русское слово – учебник», 2013. – (ФГОС. Инновационная школа); </w:t>
      </w:r>
    </w:p>
    <w:p w:rsidR="00560B38" w:rsidRDefault="00A4563B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</w:t>
      </w:r>
      <w:r>
        <w:rPr>
          <w:rFonts w:ascii="Times New Roman" w:hAnsi="Times New Roman" w:cs="Times New Roman"/>
          <w:sz w:val="24"/>
          <w:szCs w:val="24"/>
        </w:rPr>
        <w:t xml:space="preserve">едийное приложение к учебнику; </w:t>
      </w:r>
    </w:p>
    <w:p w:rsidR="00560B38" w:rsidRDefault="00A4563B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Соловьёва, Ф.Е. Рабочая тетрадь к учебнику Г.С. Меркина «Литература». 5 класс: в 2 ч. / Ф.Е. Соловьёва; под ред. Г.С. Меркина. – М.: ООО «Русское слово – учебник», 2013. – (ФГОС. Инновационная школа); </w:t>
      </w:r>
    </w:p>
    <w:p w:rsidR="00560B38" w:rsidRDefault="00A4563B">
      <w:pPr>
        <w:pStyle w:val="af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Г.С. Меркин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 класс. Учебник в 2-х частяхМ. «Русское слово», 2005г. Г.С. Меркин Литература.7 класс Учебник в 2-х частяхМ. «Русское слово», 2006г.; Г.С. Меркин Литература. 8 класс. Учебник в 2-х частях М. «Русское слово», 2008г.; Г.С. Меркин Литература 9 класс. Учебни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в 2-х частях М. «Русское слово», 2009г.</w:t>
      </w:r>
    </w:p>
    <w:p w:rsidR="00560B38" w:rsidRDefault="0056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Курс русского языка направлен на достижение следующих целей, обеспечивающих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личностно-ориентированного, коллективно-коммуникативного,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деятельностного подходов к обучению родному языку: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воспитание </w:t>
      </w:r>
      <w:r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явлению культуры, основному средству общения и получения знаний в разных сферах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человеческой деятельности; воспитание интереса и любви к русскому языку;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совершенствование речемыслитель</w:t>
      </w:r>
      <w:r>
        <w:rPr>
          <w:rFonts w:ascii="Times New Roman" w:hAnsi="Times New Roman" w:cs="Times New Roman"/>
          <w:sz w:val="24"/>
          <w:szCs w:val="24"/>
        </w:rPr>
        <w:t>ной деятельности, коммуникативных умений и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навыков, обеспечивающих свободное владение русским литературным языком в разных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сферах и ситуациях его использования; обогащение словарного запаса и грамматического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строя речи учащихся; развитие готовности и спосо</w:t>
      </w:r>
      <w:r>
        <w:rPr>
          <w:rFonts w:ascii="Times New Roman" w:hAnsi="Times New Roman" w:cs="Times New Roman"/>
          <w:sz w:val="24"/>
          <w:szCs w:val="24"/>
        </w:rPr>
        <w:t>бности к речевому взаимодействию и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взаимопониманию, потребности к речевому самосовершенствованию;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освоение знаний о русском языке, его устройстве и функционировании в различных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сферах и ситуациях общения; о стилистических ресурсах русского языка; об</w:t>
      </w:r>
      <w:r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нормах русского литературного языка; о русском речевом этикете;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формирование умений опознавать, анализировать, классифицировать языковые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факты, оценивать их с точки зрения нормативности, соответствия ситуации и сфере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общения; умений работать с</w:t>
      </w:r>
      <w:r>
        <w:rPr>
          <w:rFonts w:ascii="Times New Roman" w:hAnsi="Times New Roman" w:cs="Times New Roman"/>
          <w:sz w:val="24"/>
          <w:szCs w:val="24"/>
        </w:rPr>
        <w:t xml:space="preserve"> текстом, осуществлять информационный поиск, извлекать и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преобразовывать необходимую информацию.</w:t>
      </w:r>
    </w:p>
    <w:p w:rsidR="00560B38" w:rsidRDefault="00560B38" w:rsidP="005C7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3.Структура учебного предмета.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Курс литературы в 5-8 </w:t>
      </w:r>
      <w:r>
        <w:rPr>
          <w:rFonts w:ascii="Times New Roman" w:hAnsi="Times New Roman" w:cs="Times New Roman"/>
          <w:sz w:val="24"/>
          <w:szCs w:val="24"/>
        </w:rPr>
        <w:t>классах строится на основе сочетания концентрического,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историко-хронологического и проблемно-тематического принципов, а в 9 классе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предлагается изучение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линейного курса на историко-литературной основе (древнерусская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литература – литература XVIII в. – литература первой половины XIX в.).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разделы дисципл</w:t>
      </w:r>
      <w:r>
        <w:rPr>
          <w:rFonts w:ascii="Times New Roman" w:hAnsi="Times New Roman" w:cs="Times New Roman"/>
          <w:b/>
          <w:bCs/>
          <w:sz w:val="24"/>
          <w:szCs w:val="24"/>
        </w:rPr>
        <w:t>ины.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1.Мифология.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2.Устное народное творчество.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3.Древнерусская литература.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4.Басни народов мира.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5.Литература XIX века.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6.Литрература ХIХ века.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7.Зарубежная литература.</w:t>
      </w:r>
    </w:p>
    <w:p w:rsidR="00560B38" w:rsidRDefault="00A4563B" w:rsidP="005C7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4.Основные образовательные технологии: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к</w:t>
      </w:r>
      <w:r>
        <w:rPr>
          <w:rFonts w:ascii="Times New Roman" w:hAnsi="Times New Roman" w:cs="Times New Roman"/>
          <w:sz w:val="24"/>
          <w:szCs w:val="24"/>
        </w:rPr>
        <w:t>ак традиционные, так и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инновационные технологии: В процессе изучения дисциплины используется как традиционные,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и инновационные</w:t>
      </w:r>
    </w:p>
    <w:p w:rsidR="00560B38" w:rsidRPr="005C70D4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проектного, игрового, ситуативно-ролевого, объяснительно-иллюстративного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 ,технология развития критического</w:t>
      </w:r>
      <w:r>
        <w:rPr>
          <w:rFonts w:ascii="Times New Roman" w:hAnsi="Times New Roman" w:cs="Times New Roman"/>
          <w:sz w:val="24"/>
          <w:szCs w:val="24"/>
        </w:rPr>
        <w:t xml:space="preserve"> мышления.</w:t>
      </w:r>
    </w:p>
    <w:p w:rsidR="00560B38" w:rsidRDefault="00A4563B" w:rsidP="005C7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результатам освоения учебного предмет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Личностные результаты: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духовно-нравственных качеств личности, воспитание чувства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любви к многонациональному Отечеству, уважительного отношения к русской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литературе, к культурам других народов;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для решения познавательных и коммуникативных задач различных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источников информации (словари, энциклопедии, интернет-ресурсы и др.).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наизусть художественных текстов в рамках программы;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читательского мастерства: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дать доказательное суждение о прочитанном, определить собственное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отношение к прочитанному;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навыками литературных игр;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навыками работы над проектом;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собственного мнени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навыка чтения отдельной группы учащихся.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техникой составления плана;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различными типами пересказа;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подбирать аргументы при обсуждении произведения, в том числе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целесообразное испо</w:t>
      </w:r>
      <w:r>
        <w:rPr>
          <w:rFonts w:ascii="Times New Roman" w:hAnsi="Times New Roman" w:cs="Times New Roman"/>
          <w:sz w:val="24"/>
          <w:szCs w:val="24"/>
        </w:rPr>
        <w:t>льзование цитирования;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формулировать доказательные выводы;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владеть разными видами чтения (поисковым, просмотровым,</w:t>
      </w:r>
      <w:r w:rsidR="005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ознакомительным, изучающим) текстов.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выпускников основной школы состоят в следующем: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в познаватель</w:t>
      </w:r>
      <w:r>
        <w:rPr>
          <w:rFonts w:ascii="Times New Roman" w:hAnsi="Times New Roman" w:cs="Times New Roman"/>
          <w:iCs/>
          <w:sz w:val="24"/>
          <w:szCs w:val="24"/>
        </w:rPr>
        <w:t>ной сфере: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в ценностно-ориентационной сфере: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в коммуникативной сфере:</w:t>
      </w:r>
    </w:p>
    <w:p w:rsidR="00560B38" w:rsidRDefault="00A4563B" w:rsidP="005C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в эстетической сфере:</w:t>
      </w:r>
    </w:p>
    <w:p w:rsidR="00560B38" w:rsidRDefault="00A4563B" w:rsidP="005C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6.Общая трудоёмкость учебного предмета.</w:t>
      </w:r>
    </w:p>
    <w:p w:rsidR="00560B38" w:rsidRDefault="00A4563B" w:rsidP="005C7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«Цаган-Моринская СОШ» отводит на изучение курса литературы обязательное изучение литературы на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 основного</w:t>
      </w:r>
      <w:r w:rsidR="005C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объеме 442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ч, в том числе: в 5 классе — 102 ч, в 6 классе — 102 ч, в 7 классе — 68 ч, в 8 классе — 68 ч, в 9 классе — 102 ч.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560B38" w:rsidRDefault="00560B38" w:rsidP="005C70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0B38" w:rsidRDefault="00A4563B" w:rsidP="005C70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7.Формы контроля.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конце каждого года в форме сочинения.</w:t>
      </w:r>
    </w:p>
    <w:sectPr w:rsidR="00560B38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3B" w:rsidRDefault="00A4563B">
      <w:pPr>
        <w:spacing w:after="0" w:line="240" w:lineRule="auto"/>
      </w:pPr>
      <w:r>
        <w:separator/>
      </w:r>
    </w:p>
  </w:endnote>
  <w:endnote w:type="continuationSeparator" w:id="0">
    <w:p w:rsidR="00A4563B" w:rsidRDefault="00A4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3B" w:rsidRDefault="00A4563B">
      <w:pPr>
        <w:spacing w:after="0" w:line="240" w:lineRule="auto"/>
      </w:pPr>
      <w:r>
        <w:separator/>
      </w:r>
    </w:p>
  </w:footnote>
  <w:footnote w:type="continuationSeparator" w:id="0">
    <w:p w:rsidR="00A4563B" w:rsidRDefault="00A4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437"/>
    <w:multiLevelType w:val="hybridMultilevel"/>
    <w:tmpl w:val="78FCDA2A"/>
    <w:lvl w:ilvl="0" w:tplc="0406D2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C1E8EA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7E6F7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5F0970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CEC95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D2057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6893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84172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963605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737B1C"/>
    <w:multiLevelType w:val="hybridMultilevel"/>
    <w:tmpl w:val="56D0E6EE"/>
    <w:lvl w:ilvl="0" w:tplc="FB8AA5EC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ECA2AB4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A9AC94D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212E2D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F4C1A3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76ED5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AF4C926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EC6EBFD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BD2145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544532A0"/>
    <w:multiLevelType w:val="hybridMultilevel"/>
    <w:tmpl w:val="DE0AABBC"/>
    <w:lvl w:ilvl="0" w:tplc="B6E87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E7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CA3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EE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E0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06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8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0A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28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C3034"/>
    <w:multiLevelType w:val="hybridMultilevel"/>
    <w:tmpl w:val="11D8F808"/>
    <w:lvl w:ilvl="0" w:tplc="DAFA2F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ACCC2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C28043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D224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A4F4C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53A58C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E2F8A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C3E94A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10046F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02013B"/>
    <w:multiLevelType w:val="hybridMultilevel"/>
    <w:tmpl w:val="DB365796"/>
    <w:lvl w:ilvl="0" w:tplc="6E0AD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AE49A2">
      <w:start w:val="1"/>
      <w:numFmt w:val="lowerLetter"/>
      <w:lvlText w:val="%2."/>
      <w:lvlJc w:val="left"/>
      <w:pPr>
        <w:ind w:left="1789" w:hanging="360"/>
      </w:pPr>
    </w:lvl>
    <w:lvl w:ilvl="2" w:tplc="51A8251A">
      <w:start w:val="1"/>
      <w:numFmt w:val="lowerRoman"/>
      <w:lvlText w:val="%3."/>
      <w:lvlJc w:val="right"/>
      <w:pPr>
        <w:ind w:left="2509" w:hanging="180"/>
      </w:pPr>
    </w:lvl>
    <w:lvl w:ilvl="3" w:tplc="CD888B50">
      <w:start w:val="1"/>
      <w:numFmt w:val="decimal"/>
      <w:lvlText w:val="%4."/>
      <w:lvlJc w:val="left"/>
      <w:pPr>
        <w:ind w:left="3229" w:hanging="360"/>
      </w:pPr>
    </w:lvl>
    <w:lvl w:ilvl="4" w:tplc="26DE577E">
      <w:start w:val="1"/>
      <w:numFmt w:val="lowerLetter"/>
      <w:lvlText w:val="%5."/>
      <w:lvlJc w:val="left"/>
      <w:pPr>
        <w:ind w:left="3949" w:hanging="360"/>
      </w:pPr>
    </w:lvl>
    <w:lvl w:ilvl="5" w:tplc="E1E828AA">
      <w:start w:val="1"/>
      <w:numFmt w:val="lowerRoman"/>
      <w:lvlText w:val="%6."/>
      <w:lvlJc w:val="right"/>
      <w:pPr>
        <w:ind w:left="4669" w:hanging="180"/>
      </w:pPr>
    </w:lvl>
    <w:lvl w:ilvl="6" w:tplc="63CAD798">
      <w:start w:val="1"/>
      <w:numFmt w:val="decimal"/>
      <w:lvlText w:val="%7."/>
      <w:lvlJc w:val="left"/>
      <w:pPr>
        <w:ind w:left="5389" w:hanging="360"/>
      </w:pPr>
    </w:lvl>
    <w:lvl w:ilvl="7" w:tplc="908010E2">
      <w:start w:val="1"/>
      <w:numFmt w:val="lowerLetter"/>
      <w:lvlText w:val="%8."/>
      <w:lvlJc w:val="left"/>
      <w:pPr>
        <w:ind w:left="6109" w:hanging="360"/>
      </w:pPr>
    </w:lvl>
    <w:lvl w:ilvl="8" w:tplc="21AC21B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38"/>
    <w:rsid w:val="00560B38"/>
    <w:rsid w:val="005C70D4"/>
    <w:rsid w:val="00A4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3AAB"/>
  <w15:docId w15:val="{A65BDC68-8EB4-44FF-AECE-E4C46324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C44B36E-9601-413B-9150-0DF39209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Костя</cp:lastModifiedBy>
  <cp:revision>2</cp:revision>
  <dcterms:created xsi:type="dcterms:W3CDTF">2021-12-14T01:35:00Z</dcterms:created>
  <dcterms:modified xsi:type="dcterms:W3CDTF">2021-12-14T01:35:00Z</dcterms:modified>
</cp:coreProperties>
</file>